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7A861E54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23E8DC56" w:rsidR="0075554A" w:rsidRDefault="004B7FAF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January </w:t>
      </w:r>
      <w:r w:rsidR="00FB5FD3">
        <w:rPr>
          <w:b/>
          <w:bCs/>
          <w:sz w:val="28"/>
          <w:szCs w:val="28"/>
        </w:rPr>
        <w:t>27</w:t>
      </w:r>
      <w:r w:rsidR="00717CBC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20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79D8123A" w:rsidR="0075554A" w:rsidRPr="00B92D26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4B7FAF">
        <w:t>Chair, Michelle Raymond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5FE1CA00" w14:textId="3FB44596" w:rsidR="0046628C" w:rsidRDefault="00B92D26" w:rsidP="00FB5FD3">
      <w:pPr>
        <w:ind w:left="720"/>
        <w:rPr>
          <w:bCs/>
        </w:rPr>
      </w:pPr>
      <w:r>
        <w:rPr>
          <w:bCs/>
        </w:rPr>
        <w:t xml:space="preserve">     Board </w:t>
      </w:r>
      <w:r w:rsidR="0075554A" w:rsidRPr="00B92D26">
        <w:rPr>
          <w:bCs/>
        </w:rPr>
        <w:t xml:space="preserve">members present included: </w:t>
      </w:r>
      <w:r w:rsidR="00FB5FD3">
        <w:rPr>
          <w:bCs/>
        </w:rPr>
        <w:t>Michelle Raymond</w:t>
      </w:r>
      <w:r w:rsidR="005256CD">
        <w:rPr>
          <w:bCs/>
        </w:rPr>
        <w:t>,</w:t>
      </w:r>
      <w:r w:rsidR="0075554A" w:rsidRPr="00B92D26">
        <w:rPr>
          <w:bCs/>
        </w:rPr>
        <w:t xml:space="preserve"> Wendy Dube</w:t>
      </w:r>
      <w:r w:rsidR="00FB5FD3">
        <w:rPr>
          <w:bCs/>
        </w:rPr>
        <w:t xml:space="preserve">, </w:t>
      </w:r>
      <w:proofErr w:type="gramStart"/>
      <w:r w:rsidR="0046628C" w:rsidRPr="00B92D26">
        <w:rPr>
          <w:bCs/>
        </w:rPr>
        <w:t>Jennifer</w:t>
      </w:r>
      <w:proofErr w:type="gramEnd"/>
      <w:r w:rsidR="0046628C" w:rsidRPr="00B92D26">
        <w:rPr>
          <w:bCs/>
        </w:rPr>
        <w:t xml:space="preserve"> Dube</w:t>
      </w:r>
      <w:r w:rsidR="00FB5FD3">
        <w:rPr>
          <w:bCs/>
        </w:rPr>
        <w:t xml:space="preserve"> </w:t>
      </w:r>
    </w:p>
    <w:p w14:paraId="01DE50CE" w14:textId="5A163149" w:rsidR="00FB5FD3" w:rsidRPr="003C766B" w:rsidRDefault="00FB5FD3" w:rsidP="00FB5FD3">
      <w:pPr>
        <w:ind w:left="720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and</w:t>
      </w:r>
      <w:proofErr w:type="gramEnd"/>
      <w:r>
        <w:rPr>
          <w:bCs/>
        </w:rPr>
        <w:t xml:space="preserve"> Arthur Carroll</w:t>
      </w:r>
      <w:r w:rsidRPr="00B92D26">
        <w:rPr>
          <w:bCs/>
        </w:rPr>
        <w:t>.</w:t>
      </w:r>
    </w:p>
    <w:p w14:paraId="234F6631" w14:textId="2657817A" w:rsidR="00B92D26" w:rsidRDefault="0075554A" w:rsidP="00FB5FD3">
      <w:pPr>
        <w:ind w:left="990"/>
        <w:rPr>
          <w:bCs/>
        </w:rPr>
      </w:pPr>
      <w:r w:rsidRPr="00B92D26">
        <w:rPr>
          <w:bCs/>
        </w:rPr>
        <w:t xml:space="preserve"> Others in attendance were:  John Sutherland, Town Manager</w:t>
      </w:r>
      <w:r w:rsidR="00FB5FD3">
        <w:rPr>
          <w:bCs/>
        </w:rPr>
        <w:t xml:space="preserve"> </w:t>
      </w:r>
    </w:p>
    <w:p w14:paraId="60091F58" w14:textId="590461B7" w:rsidR="00FA5872" w:rsidRDefault="00FA5872" w:rsidP="0075554A">
      <w:pPr>
        <w:ind w:left="990"/>
        <w:rPr>
          <w:bCs/>
        </w:rPr>
      </w:pPr>
    </w:p>
    <w:p w14:paraId="3759A569" w14:textId="0469802D" w:rsidR="00FB5FD3" w:rsidRDefault="00E61ADA" w:rsidP="004B7FAF">
      <w:pPr>
        <w:ind w:firstLine="720"/>
      </w:pPr>
      <w:r>
        <w:t>2.   BANK RECONCILIATIONS</w:t>
      </w:r>
      <w:r w:rsidR="00FB5FD3">
        <w:t xml:space="preserve"> – November / December 2019</w:t>
      </w:r>
    </w:p>
    <w:p w14:paraId="4C0CD12E" w14:textId="2D08EDB7" w:rsidR="00874C30" w:rsidRDefault="00874C30" w:rsidP="004B7FAF">
      <w:pPr>
        <w:ind w:firstLine="720"/>
      </w:pPr>
      <w:r>
        <w:t xml:space="preserve">      </w:t>
      </w:r>
      <w:proofErr w:type="gramStart"/>
      <w:r>
        <w:t>a.  Bank</w:t>
      </w:r>
      <w:proofErr w:type="gramEnd"/>
      <w:r>
        <w:t xml:space="preserve"> Reconciliations November / December 2019</w:t>
      </w:r>
    </w:p>
    <w:p w14:paraId="6411FDFA" w14:textId="2C15D2B7" w:rsidR="00A60F00" w:rsidRDefault="00E3769D" w:rsidP="00FC52CA">
      <w:pPr>
        <w:ind w:firstLine="720"/>
      </w:pPr>
      <w:r>
        <w:t xml:space="preserve">      Th</w:t>
      </w:r>
      <w:r w:rsidR="00E61ADA">
        <w:t xml:space="preserve">e Board reviewed the Bank Reconciliations </w:t>
      </w:r>
      <w:r>
        <w:t xml:space="preserve">for November and December. </w:t>
      </w:r>
    </w:p>
    <w:p w14:paraId="3E5734C0" w14:textId="19ED05A9" w:rsidR="00C97B97" w:rsidRDefault="00C97B97" w:rsidP="00FC52CA">
      <w:pPr>
        <w:ind w:firstLine="720"/>
      </w:pPr>
      <w:r>
        <w:t xml:space="preserve">      </w:t>
      </w:r>
      <w:r w:rsidR="00E61ADA">
        <w:t>Previously there</w:t>
      </w:r>
      <w:r w:rsidR="00E61ADA">
        <w:t xml:space="preserve"> </w:t>
      </w:r>
      <w:r w:rsidR="0042760C">
        <w:t>w</w:t>
      </w:r>
      <w:r>
        <w:t xml:space="preserve">as a question regarding the age of some of the outstanding checks. </w:t>
      </w:r>
    </w:p>
    <w:p w14:paraId="360C6F65" w14:textId="0F505CCF" w:rsidR="00C97B97" w:rsidRDefault="00C97B97" w:rsidP="00FC52CA">
      <w:pPr>
        <w:ind w:firstLine="720"/>
      </w:pPr>
      <w:r>
        <w:t xml:space="preserve">  </w:t>
      </w:r>
      <w:r w:rsidR="00E61ADA">
        <w:t xml:space="preserve">  </w:t>
      </w:r>
      <w:r>
        <w:t xml:space="preserve">  </w:t>
      </w:r>
      <w:r w:rsidR="00E61ADA">
        <w:t>John explained</w:t>
      </w:r>
      <w:r w:rsidR="00E61ADA">
        <w:t xml:space="preserve"> </w:t>
      </w:r>
      <w:r w:rsidR="0042760C">
        <w:t>t</w:t>
      </w:r>
      <w:r>
        <w:t xml:space="preserve">hat he and Mariah researched the outstanding checks and had Trio </w:t>
      </w:r>
    </w:p>
    <w:p w14:paraId="522CBBC6" w14:textId="59DD0687" w:rsidR="00C97B97" w:rsidRDefault="00C97B97" w:rsidP="00FC52CA">
      <w:pPr>
        <w:ind w:firstLine="720"/>
      </w:pPr>
      <w:r>
        <w:t xml:space="preserve">    </w:t>
      </w:r>
      <w:r w:rsidR="00E61ADA">
        <w:t xml:space="preserve"> </w:t>
      </w:r>
      <w:r>
        <w:t xml:space="preserve"> </w:t>
      </w:r>
      <w:proofErr w:type="gramStart"/>
      <w:r w:rsidR="00E61ADA">
        <w:t>show</w:t>
      </w:r>
      <w:proofErr w:type="gramEnd"/>
      <w:r w:rsidR="00E61ADA">
        <w:t xml:space="preserve"> them the</w:t>
      </w:r>
      <w:r>
        <w:t xml:space="preserve"> process to manually clear them. </w:t>
      </w:r>
    </w:p>
    <w:p w14:paraId="21495563" w14:textId="3797D2FD" w:rsidR="00A60F00" w:rsidRDefault="00A60F00" w:rsidP="004B7FAF">
      <w:pPr>
        <w:ind w:firstLine="720"/>
      </w:pPr>
      <w:r>
        <w:t xml:space="preserve">      Moved by Jennifer Dube, seconded by Arthur to approve November and December’s </w:t>
      </w:r>
    </w:p>
    <w:p w14:paraId="79060550" w14:textId="2D6A1F67" w:rsidR="00A60F00" w:rsidRDefault="00B74350" w:rsidP="004B7FAF">
      <w:pPr>
        <w:ind w:firstLine="720"/>
      </w:pPr>
      <w:r>
        <w:t xml:space="preserve">      Bank Reconciliations</w:t>
      </w:r>
      <w:r w:rsidR="00A60F00">
        <w:t xml:space="preserve">. </w:t>
      </w:r>
    </w:p>
    <w:p w14:paraId="63AE7A54" w14:textId="59B6C8CC" w:rsidR="00A60F00" w:rsidRDefault="00A60F00" w:rsidP="004B7FAF">
      <w:pPr>
        <w:ind w:firstLine="720"/>
      </w:pPr>
      <w:r>
        <w:t xml:space="preserve">      Vote: Unanimously approved. </w:t>
      </w:r>
    </w:p>
    <w:p w14:paraId="0E13D182" w14:textId="77777777" w:rsidR="00CC4F2A" w:rsidRDefault="00CC4F2A" w:rsidP="004B7FAF">
      <w:pPr>
        <w:ind w:firstLine="720"/>
      </w:pPr>
    </w:p>
    <w:p w14:paraId="1425E8B0" w14:textId="62127E5A" w:rsidR="00874C30" w:rsidRDefault="00874C30" w:rsidP="004B7FAF">
      <w:pPr>
        <w:ind w:firstLine="720"/>
      </w:pPr>
      <w:r>
        <w:t xml:space="preserve">      </w:t>
      </w:r>
      <w:proofErr w:type="gramStart"/>
      <w:r>
        <w:t>b.  Sign</w:t>
      </w:r>
      <w:proofErr w:type="gramEnd"/>
      <w:r>
        <w:t xml:space="preserve"> Warrants</w:t>
      </w:r>
    </w:p>
    <w:p w14:paraId="632A0A54" w14:textId="37E73F37" w:rsidR="00EB23BD" w:rsidRDefault="00EB23BD" w:rsidP="00EB23BD">
      <w:pPr>
        <w:ind w:firstLine="720"/>
      </w:pPr>
      <w:r>
        <w:t xml:space="preserve">      Moved by Jennifer Dube, seconded by Arthur to sign the Warrants.</w:t>
      </w:r>
    </w:p>
    <w:p w14:paraId="7832D982" w14:textId="51CF4869" w:rsidR="00EB23BD" w:rsidRDefault="00EB23BD" w:rsidP="00EB23BD">
      <w:pPr>
        <w:ind w:firstLine="720"/>
      </w:pPr>
      <w:r>
        <w:t xml:space="preserve">      Vote: Unanimously approved. </w:t>
      </w:r>
    </w:p>
    <w:p w14:paraId="5BCAE3AA" w14:textId="215F2698" w:rsidR="00CC4F2A" w:rsidRDefault="00CC4F2A" w:rsidP="006766DF"/>
    <w:p w14:paraId="118CCA13" w14:textId="0B18224B" w:rsidR="00CC4F2A" w:rsidRDefault="00CC4F2A" w:rsidP="00CC4F2A">
      <w:pPr>
        <w:ind w:firstLine="720"/>
      </w:pPr>
      <w:r>
        <w:t xml:space="preserve">      The Board discussed </w:t>
      </w:r>
      <w:r w:rsidR="00B91DF3">
        <w:t xml:space="preserve">having </w:t>
      </w:r>
      <w:r>
        <w:t xml:space="preserve">John and Mariah get additional training </w:t>
      </w:r>
      <w:r w:rsidR="00B91DF3">
        <w:t xml:space="preserve">from Trio and </w:t>
      </w:r>
    </w:p>
    <w:p w14:paraId="1A72D0D6" w14:textId="3AC5626B" w:rsidR="001F696E" w:rsidRDefault="001F696E" w:rsidP="00B74350">
      <w:pPr>
        <w:ind w:firstLine="720"/>
      </w:pPr>
      <w:r>
        <w:t xml:space="preserve">       </w:t>
      </w:r>
      <w:proofErr w:type="gramStart"/>
      <w:r w:rsidR="00B91DF3">
        <w:t>having</w:t>
      </w:r>
      <w:proofErr w:type="gramEnd"/>
      <w:r w:rsidR="00B91DF3">
        <w:t xml:space="preserve"> </w:t>
      </w:r>
      <w:r>
        <w:t>Denise cover the office while training is going on.</w:t>
      </w:r>
      <w:r w:rsidR="0094365F">
        <w:t xml:space="preserve"> </w:t>
      </w:r>
      <w:r w:rsidR="00B74350">
        <w:t xml:space="preserve"> MMA will sponsor a </w:t>
      </w:r>
    </w:p>
    <w:p w14:paraId="415D8720" w14:textId="529A76A5" w:rsidR="00B74350" w:rsidRDefault="00B74350" w:rsidP="00B74350">
      <w:pPr>
        <w:ind w:firstLine="720"/>
      </w:pPr>
      <w:r>
        <w:t xml:space="preserve">       </w:t>
      </w:r>
      <w:r>
        <w:t>TRIO Toolbox</w:t>
      </w:r>
      <w:r>
        <w:t xml:space="preserve"> Workshop on March 16. 2020. </w:t>
      </w:r>
    </w:p>
    <w:p w14:paraId="598305D4" w14:textId="69209A34" w:rsidR="00CC4F2A" w:rsidRDefault="00CC4F2A" w:rsidP="00EB23BD">
      <w:pPr>
        <w:ind w:firstLine="720"/>
      </w:pPr>
      <w:r>
        <w:t xml:space="preserve">      </w:t>
      </w:r>
      <w:r w:rsidR="00B91DF3">
        <w:t xml:space="preserve"> </w:t>
      </w:r>
      <w:r>
        <w:t>Moved by Wendy Dube,</w:t>
      </w:r>
      <w:r w:rsidR="00B74350">
        <w:t xml:space="preserve"> to</w:t>
      </w:r>
      <w:r>
        <w:t xml:space="preserve"> </w:t>
      </w:r>
      <w:r w:rsidR="00B74350">
        <w:t xml:space="preserve">have John and Mariah attend the training, </w:t>
      </w:r>
      <w:r>
        <w:t xml:space="preserve">seconded by </w:t>
      </w:r>
    </w:p>
    <w:p w14:paraId="22C8BE22" w14:textId="07041E2D" w:rsidR="00B74350" w:rsidRDefault="00B74350" w:rsidP="00EB23BD">
      <w:pPr>
        <w:ind w:firstLine="720"/>
      </w:pPr>
      <w:r>
        <w:t xml:space="preserve">       </w:t>
      </w:r>
      <w:r>
        <w:t>Jennifer Dube</w:t>
      </w:r>
      <w:r>
        <w:t xml:space="preserve">. </w:t>
      </w:r>
      <w:bookmarkStart w:id="0" w:name="_GoBack"/>
      <w:bookmarkEnd w:id="0"/>
    </w:p>
    <w:p w14:paraId="4DA140DF" w14:textId="204855D2" w:rsidR="00CC4F2A" w:rsidRDefault="00CC4F2A" w:rsidP="00EB23BD">
      <w:pPr>
        <w:ind w:firstLine="720"/>
      </w:pPr>
      <w:r>
        <w:t xml:space="preserve">      </w:t>
      </w:r>
      <w:r w:rsidR="00B91DF3">
        <w:t xml:space="preserve"> </w:t>
      </w:r>
      <w:r>
        <w:t>Vote: Unanimously approved.</w:t>
      </w:r>
    </w:p>
    <w:p w14:paraId="77D4380D" w14:textId="77777777" w:rsidR="00EB23BD" w:rsidRDefault="00EB23BD" w:rsidP="00EB23BD">
      <w:pPr>
        <w:ind w:firstLine="720"/>
      </w:pPr>
    </w:p>
    <w:p w14:paraId="0FB85153" w14:textId="7536A190" w:rsidR="00C305D4" w:rsidRDefault="00C305D4" w:rsidP="00C305D4">
      <w:pPr>
        <w:ind w:firstLine="720"/>
      </w:pPr>
      <w:r>
        <w:t xml:space="preserve">       John informed the Board that he was notified by Moses that Angela was still listed</w:t>
      </w:r>
    </w:p>
    <w:p w14:paraId="23773606" w14:textId="71C66D4F" w:rsidR="00EB23BD" w:rsidRPr="00C305D4" w:rsidRDefault="00C305D4" w:rsidP="00C305D4">
      <w:pPr>
        <w:ind w:firstLine="720"/>
      </w:pPr>
      <w:r>
        <w:t xml:space="preserve">       </w:t>
      </w:r>
      <w:proofErr w:type="gramStart"/>
      <w:r>
        <w:t>as</w:t>
      </w:r>
      <w:proofErr w:type="gramEnd"/>
      <w:r>
        <w:t xml:space="preserve"> the Agent for Eagle Lake. </w:t>
      </w:r>
    </w:p>
    <w:p w14:paraId="3043004E" w14:textId="2DD24DF0" w:rsidR="00EB23BD" w:rsidRPr="00C305D4" w:rsidRDefault="00EB23BD" w:rsidP="00EB23BD">
      <w:pPr>
        <w:ind w:firstLine="720"/>
      </w:pPr>
      <w:r w:rsidRPr="006766DF">
        <w:rPr>
          <w:b/>
        </w:rPr>
        <w:t xml:space="preserve">      </w:t>
      </w:r>
      <w:r w:rsidR="00C305D4">
        <w:rPr>
          <w:b/>
        </w:rPr>
        <w:t xml:space="preserve"> </w:t>
      </w:r>
      <w:r w:rsidR="00CC4F2A" w:rsidRPr="00C305D4">
        <w:t>Moved</w:t>
      </w:r>
      <w:r w:rsidRPr="00C305D4">
        <w:t xml:space="preserve"> </w:t>
      </w:r>
      <w:r w:rsidR="00B91DF3" w:rsidRPr="00C305D4">
        <w:t xml:space="preserve">by </w:t>
      </w:r>
      <w:r w:rsidRPr="00C305D4">
        <w:t>Wendy</w:t>
      </w:r>
      <w:r w:rsidR="00CC4F2A" w:rsidRPr="00C305D4">
        <w:t xml:space="preserve"> Dube to appoint John</w:t>
      </w:r>
      <w:r w:rsidR="0042760C">
        <w:t xml:space="preserve"> as</w:t>
      </w:r>
      <w:r w:rsidR="00CC4F2A" w:rsidRPr="00C305D4">
        <w:t xml:space="preserve"> Agent for MOSES, s</w:t>
      </w:r>
      <w:r w:rsidRPr="00C305D4">
        <w:t>econd</w:t>
      </w:r>
      <w:r w:rsidR="00CC4F2A" w:rsidRPr="00C305D4">
        <w:t>ed by</w:t>
      </w:r>
      <w:r w:rsidRPr="00C305D4">
        <w:t xml:space="preserve"> Jennifer</w:t>
      </w:r>
      <w:r w:rsidR="00CC4F2A" w:rsidRPr="00C305D4">
        <w:t xml:space="preserve"> </w:t>
      </w:r>
    </w:p>
    <w:p w14:paraId="7747E4B9" w14:textId="47FBD126" w:rsidR="00B91DF3" w:rsidRPr="00C305D4" w:rsidRDefault="00B91DF3" w:rsidP="00EB23BD">
      <w:pPr>
        <w:ind w:firstLine="720"/>
      </w:pPr>
      <w:r w:rsidRPr="00C305D4">
        <w:t xml:space="preserve">      </w:t>
      </w:r>
      <w:r w:rsidR="00C305D4">
        <w:t xml:space="preserve"> </w:t>
      </w:r>
      <w:r w:rsidRPr="00C305D4">
        <w:t>Dube</w:t>
      </w:r>
    </w:p>
    <w:p w14:paraId="3C592FD3" w14:textId="761FB229" w:rsidR="00EB23BD" w:rsidRPr="00C305D4" w:rsidRDefault="00EB23BD" w:rsidP="00EB23BD">
      <w:pPr>
        <w:ind w:firstLine="720"/>
      </w:pPr>
      <w:r w:rsidRPr="00C305D4">
        <w:t xml:space="preserve">   </w:t>
      </w:r>
      <w:r w:rsidR="00CC4F2A" w:rsidRPr="00C305D4">
        <w:t xml:space="preserve">   </w:t>
      </w:r>
      <w:r w:rsidR="00C305D4">
        <w:t xml:space="preserve"> V</w:t>
      </w:r>
      <w:r w:rsidRPr="00C305D4">
        <w:t>ote: Unanimously approved.</w:t>
      </w:r>
    </w:p>
    <w:p w14:paraId="68239DB5" w14:textId="77777777" w:rsidR="00EB23BD" w:rsidRDefault="00EB23BD" w:rsidP="00EB23BD">
      <w:pPr>
        <w:ind w:firstLine="720"/>
      </w:pPr>
    </w:p>
    <w:p w14:paraId="5D1A245C" w14:textId="7B8DF4E4" w:rsidR="00EB23BD" w:rsidRDefault="00CC4F2A" w:rsidP="004B7FAF">
      <w:pPr>
        <w:ind w:firstLine="720"/>
      </w:pPr>
      <w:r>
        <w:t xml:space="preserve">     </w:t>
      </w:r>
      <w:r w:rsidR="00B91DF3">
        <w:t xml:space="preserve"> John voiced a concern regarding people smoking outside the apartments at Pond </w:t>
      </w:r>
    </w:p>
    <w:p w14:paraId="1335370F" w14:textId="09882E8A" w:rsidR="00B91DF3" w:rsidRDefault="00B91DF3" w:rsidP="004B7FAF">
      <w:pPr>
        <w:ind w:firstLine="720"/>
      </w:pPr>
      <w:r>
        <w:t xml:space="preserve">      Brook Estates and the smoke entering into neighboring units. Currently the policy is</w:t>
      </w:r>
    </w:p>
    <w:p w14:paraId="224699D4" w14:textId="1477D873" w:rsidR="00B91DF3" w:rsidRDefault="00B91DF3" w:rsidP="004B7FAF">
      <w:pPr>
        <w:ind w:firstLine="720"/>
      </w:pPr>
      <w:r>
        <w:t xml:space="preserve">      </w:t>
      </w:r>
      <w:proofErr w:type="gramStart"/>
      <w:r>
        <w:t>that</w:t>
      </w:r>
      <w:proofErr w:type="gramEnd"/>
      <w:r>
        <w:t xml:space="preserve"> there is no smoking inside the apartments only. There is no written policy </w:t>
      </w:r>
    </w:p>
    <w:p w14:paraId="14DA4438" w14:textId="104F4321" w:rsidR="00B91DF3" w:rsidRDefault="00B91DF3" w:rsidP="004B7FAF">
      <w:pPr>
        <w:ind w:firstLine="720"/>
      </w:pPr>
      <w:r>
        <w:t xml:space="preserve">      </w:t>
      </w:r>
      <w:proofErr w:type="gramStart"/>
      <w:r>
        <w:t>regarding</w:t>
      </w:r>
      <w:proofErr w:type="gramEnd"/>
      <w:r>
        <w:t xml:space="preserve"> any distance from the building. The Board asked John to contact local</w:t>
      </w:r>
    </w:p>
    <w:p w14:paraId="50C3414A" w14:textId="1EE3FB4E" w:rsidR="00B91DF3" w:rsidRDefault="00B91DF3" w:rsidP="00B91DF3">
      <w:pPr>
        <w:ind w:firstLine="720"/>
      </w:pPr>
      <w:r>
        <w:t xml:space="preserve">      </w:t>
      </w:r>
      <w:proofErr w:type="gramStart"/>
      <w:r>
        <w:t>apartment</w:t>
      </w:r>
      <w:proofErr w:type="gramEnd"/>
      <w:r>
        <w:t xml:space="preserve"> building owners and determine if any require  designated smoking areas </w:t>
      </w:r>
    </w:p>
    <w:p w14:paraId="621A1D54" w14:textId="5A585DAC" w:rsidR="00B91DF3" w:rsidRDefault="00B91DF3" w:rsidP="00B91DF3">
      <w:pPr>
        <w:ind w:firstLine="720"/>
      </w:pPr>
      <w:r>
        <w:t xml:space="preserve">      </w:t>
      </w:r>
      <w:proofErr w:type="gramStart"/>
      <w:r>
        <w:t>or</w:t>
      </w:r>
      <w:proofErr w:type="gramEnd"/>
      <w:r>
        <w:t xml:space="preserve"> having their tenants maintain a </w:t>
      </w:r>
      <w:r w:rsidR="006766DF">
        <w:t xml:space="preserve">distance from the buildings. </w:t>
      </w:r>
    </w:p>
    <w:p w14:paraId="2ADB1CDE" w14:textId="48C58EA8" w:rsidR="0037525F" w:rsidRDefault="00FB5FD3" w:rsidP="00FB5FD3">
      <w:pPr>
        <w:ind w:firstLine="720"/>
      </w:pPr>
      <w:r>
        <w:t xml:space="preserve">    </w:t>
      </w:r>
      <w:r w:rsidR="00EB23BD">
        <w:t xml:space="preserve">  </w:t>
      </w:r>
    </w:p>
    <w:p w14:paraId="08AEC877" w14:textId="541C210C" w:rsidR="0075554A" w:rsidRPr="00CC4F2A" w:rsidRDefault="004B7FAF" w:rsidP="00CC4F2A">
      <w:pPr>
        <w:ind w:firstLine="720"/>
      </w:pPr>
      <w:r>
        <w:t xml:space="preserve">3.   </w:t>
      </w:r>
      <w:r w:rsidR="00FB5FD3">
        <w:t>ADJOURN</w:t>
      </w:r>
    </w:p>
    <w:p w14:paraId="618B0A8B" w14:textId="7ED13696" w:rsidR="00143368" w:rsidRDefault="00B92D26" w:rsidP="00FB5FD3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</w:t>
      </w:r>
      <w:r w:rsidR="00CC4F2A">
        <w:rPr>
          <w:bCs/>
        </w:rPr>
        <w:t xml:space="preserve">        </w:t>
      </w:r>
      <w:r w:rsidR="00FB5FD3">
        <w:rPr>
          <w:bCs/>
        </w:rPr>
        <w:t xml:space="preserve"> </w:t>
      </w:r>
      <w:r w:rsidR="00EB23BD">
        <w:rPr>
          <w:bCs/>
        </w:rPr>
        <w:t>Motion Wendy</w:t>
      </w:r>
      <w:r w:rsidR="00CC4F2A">
        <w:rPr>
          <w:bCs/>
        </w:rPr>
        <w:t xml:space="preserve"> Dube</w:t>
      </w:r>
      <w:r w:rsidR="00EB23BD">
        <w:rPr>
          <w:bCs/>
        </w:rPr>
        <w:t xml:space="preserve"> to adjourn, second by Jennifer Dube</w:t>
      </w:r>
    </w:p>
    <w:p w14:paraId="39661507" w14:textId="7E4E6673" w:rsidR="00EB23BD" w:rsidRDefault="00EB23BD" w:rsidP="00FB5FD3">
      <w:pPr>
        <w:tabs>
          <w:tab w:val="left" w:pos="990"/>
          <w:tab w:val="left" w:pos="1170"/>
        </w:tabs>
      </w:pPr>
      <w:r>
        <w:rPr>
          <w:bCs/>
        </w:rPr>
        <w:t xml:space="preserve">          </w:t>
      </w:r>
      <w:r>
        <w:t xml:space="preserve">  </w:t>
      </w:r>
      <w:r w:rsidR="00CC4F2A">
        <w:t xml:space="preserve">      </w:t>
      </w:r>
      <w:r>
        <w:t>Vote: Unanimously approved.</w:t>
      </w:r>
    </w:p>
    <w:sectPr w:rsidR="00EB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7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2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8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0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2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27"/>
  </w:num>
  <w:num w:numId="5">
    <w:abstractNumId w:val="12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29"/>
  </w:num>
  <w:num w:numId="11">
    <w:abstractNumId w:val="13"/>
  </w:num>
  <w:num w:numId="12">
    <w:abstractNumId w:val="11"/>
  </w:num>
  <w:num w:numId="13">
    <w:abstractNumId w:val="32"/>
  </w:num>
  <w:num w:numId="14">
    <w:abstractNumId w:val="16"/>
  </w:num>
  <w:num w:numId="15">
    <w:abstractNumId w:val="3"/>
  </w:num>
  <w:num w:numId="16">
    <w:abstractNumId w:val="28"/>
  </w:num>
  <w:num w:numId="17">
    <w:abstractNumId w:val="1"/>
  </w:num>
  <w:num w:numId="18">
    <w:abstractNumId w:val="22"/>
  </w:num>
  <w:num w:numId="19">
    <w:abstractNumId w:val="15"/>
  </w:num>
  <w:num w:numId="20">
    <w:abstractNumId w:val="0"/>
  </w:num>
  <w:num w:numId="21">
    <w:abstractNumId w:val="10"/>
  </w:num>
  <w:num w:numId="22">
    <w:abstractNumId w:val="4"/>
  </w:num>
  <w:num w:numId="23">
    <w:abstractNumId w:val="21"/>
  </w:num>
  <w:num w:numId="24">
    <w:abstractNumId w:val="23"/>
  </w:num>
  <w:num w:numId="25">
    <w:abstractNumId w:val="26"/>
  </w:num>
  <w:num w:numId="26">
    <w:abstractNumId w:val="19"/>
  </w:num>
  <w:num w:numId="27">
    <w:abstractNumId w:val="24"/>
  </w:num>
  <w:num w:numId="28">
    <w:abstractNumId w:val="7"/>
  </w:num>
  <w:num w:numId="29">
    <w:abstractNumId w:val="9"/>
  </w:num>
  <w:num w:numId="30">
    <w:abstractNumId w:val="5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34A91"/>
    <w:rsid w:val="00044CDE"/>
    <w:rsid w:val="0006373C"/>
    <w:rsid w:val="000700EB"/>
    <w:rsid w:val="0008097D"/>
    <w:rsid w:val="000A3120"/>
    <w:rsid w:val="000F3C43"/>
    <w:rsid w:val="000F7043"/>
    <w:rsid w:val="0011189E"/>
    <w:rsid w:val="00113A21"/>
    <w:rsid w:val="00124FC6"/>
    <w:rsid w:val="0014008A"/>
    <w:rsid w:val="00140F8B"/>
    <w:rsid w:val="00143368"/>
    <w:rsid w:val="00145FF0"/>
    <w:rsid w:val="0015552A"/>
    <w:rsid w:val="00160BE6"/>
    <w:rsid w:val="001645C7"/>
    <w:rsid w:val="00176660"/>
    <w:rsid w:val="001A5FFC"/>
    <w:rsid w:val="001B4759"/>
    <w:rsid w:val="001B47FA"/>
    <w:rsid w:val="001B6A7E"/>
    <w:rsid w:val="001D74F5"/>
    <w:rsid w:val="001E1C2A"/>
    <w:rsid w:val="001E3EDF"/>
    <w:rsid w:val="001F696E"/>
    <w:rsid w:val="00213D7F"/>
    <w:rsid w:val="00213E13"/>
    <w:rsid w:val="00230041"/>
    <w:rsid w:val="00232D8D"/>
    <w:rsid w:val="00235965"/>
    <w:rsid w:val="00254F81"/>
    <w:rsid w:val="00262199"/>
    <w:rsid w:val="0029336A"/>
    <w:rsid w:val="002964E3"/>
    <w:rsid w:val="002A1FC5"/>
    <w:rsid w:val="002A3828"/>
    <w:rsid w:val="002A56EE"/>
    <w:rsid w:val="002B266B"/>
    <w:rsid w:val="002B5DD0"/>
    <w:rsid w:val="002B62DF"/>
    <w:rsid w:val="002C5DB3"/>
    <w:rsid w:val="002D01FA"/>
    <w:rsid w:val="002D5BC5"/>
    <w:rsid w:val="002D7A72"/>
    <w:rsid w:val="002F2C5C"/>
    <w:rsid w:val="002F5600"/>
    <w:rsid w:val="00313B56"/>
    <w:rsid w:val="0033731B"/>
    <w:rsid w:val="00363F07"/>
    <w:rsid w:val="0037525F"/>
    <w:rsid w:val="00386693"/>
    <w:rsid w:val="00387E68"/>
    <w:rsid w:val="003A1B6D"/>
    <w:rsid w:val="003B36ED"/>
    <w:rsid w:val="003C766B"/>
    <w:rsid w:val="003D123D"/>
    <w:rsid w:val="003E23B1"/>
    <w:rsid w:val="003E4DF7"/>
    <w:rsid w:val="003E636D"/>
    <w:rsid w:val="004002DE"/>
    <w:rsid w:val="00400432"/>
    <w:rsid w:val="00406123"/>
    <w:rsid w:val="0041600A"/>
    <w:rsid w:val="0042331A"/>
    <w:rsid w:val="0042345D"/>
    <w:rsid w:val="00425E66"/>
    <w:rsid w:val="0042760C"/>
    <w:rsid w:val="0043142C"/>
    <w:rsid w:val="00436992"/>
    <w:rsid w:val="0044470B"/>
    <w:rsid w:val="004526FE"/>
    <w:rsid w:val="004552AC"/>
    <w:rsid w:val="0046628C"/>
    <w:rsid w:val="00475EB7"/>
    <w:rsid w:val="00487CE3"/>
    <w:rsid w:val="004A7031"/>
    <w:rsid w:val="004B1582"/>
    <w:rsid w:val="004B56AF"/>
    <w:rsid w:val="004B7F07"/>
    <w:rsid w:val="004B7FAF"/>
    <w:rsid w:val="004C515B"/>
    <w:rsid w:val="004D00FF"/>
    <w:rsid w:val="004D636C"/>
    <w:rsid w:val="004E0C2B"/>
    <w:rsid w:val="004E30D1"/>
    <w:rsid w:val="0050509E"/>
    <w:rsid w:val="005256CD"/>
    <w:rsid w:val="00534F26"/>
    <w:rsid w:val="00540516"/>
    <w:rsid w:val="00545DC5"/>
    <w:rsid w:val="0054629E"/>
    <w:rsid w:val="005509E4"/>
    <w:rsid w:val="00554018"/>
    <w:rsid w:val="0056136C"/>
    <w:rsid w:val="00563C21"/>
    <w:rsid w:val="005706D0"/>
    <w:rsid w:val="00592E04"/>
    <w:rsid w:val="005A3CF8"/>
    <w:rsid w:val="005B3FE7"/>
    <w:rsid w:val="005E1033"/>
    <w:rsid w:val="005E40E1"/>
    <w:rsid w:val="005F5BDD"/>
    <w:rsid w:val="0060205E"/>
    <w:rsid w:val="006025C9"/>
    <w:rsid w:val="006052C5"/>
    <w:rsid w:val="00607F9E"/>
    <w:rsid w:val="00610AD4"/>
    <w:rsid w:val="00611C09"/>
    <w:rsid w:val="00614D59"/>
    <w:rsid w:val="006204F9"/>
    <w:rsid w:val="006338BB"/>
    <w:rsid w:val="00644B1A"/>
    <w:rsid w:val="00673EB3"/>
    <w:rsid w:val="006766DF"/>
    <w:rsid w:val="006776CC"/>
    <w:rsid w:val="006826CC"/>
    <w:rsid w:val="006B3782"/>
    <w:rsid w:val="006E6B66"/>
    <w:rsid w:val="00710E08"/>
    <w:rsid w:val="0071192D"/>
    <w:rsid w:val="00711A80"/>
    <w:rsid w:val="00717CBC"/>
    <w:rsid w:val="007223B5"/>
    <w:rsid w:val="0073767A"/>
    <w:rsid w:val="0075554A"/>
    <w:rsid w:val="00767A3E"/>
    <w:rsid w:val="0078289E"/>
    <w:rsid w:val="00790964"/>
    <w:rsid w:val="00796C58"/>
    <w:rsid w:val="007A1513"/>
    <w:rsid w:val="007B20DD"/>
    <w:rsid w:val="007B50C0"/>
    <w:rsid w:val="007D5A46"/>
    <w:rsid w:val="007E370C"/>
    <w:rsid w:val="007F0B47"/>
    <w:rsid w:val="0081458A"/>
    <w:rsid w:val="00823376"/>
    <w:rsid w:val="00844666"/>
    <w:rsid w:val="008447B9"/>
    <w:rsid w:val="00844881"/>
    <w:rsid w:val="00866188"/>
    <w:rsid w:val="00866A53"/>
    <w:rsid w:val="00870E4E"/>
    <w:rsid w:val="00874C30"/>
    <w:rsid w:val="00881CB3"/>
    <w:rsid w:val="008B443D"/>
    <w:rsid w:val="008B5870"/>
    <w:rsid w:val="008D37F8"/>
    <w:rsid w:val="008E4EF7"/>
    <w:rsid w:val="008E706E"/>
    <w:rsid w:val="008F12DE"/>
    <w:rsid w:val="008F7EB5"/>
    <w:rsid w:val="00901D09"/>
    <w:rsid w:val="00911086"/>
    <w:rsid w:val="009350D0"/>
    <w:rsid w:val="0094239E"/>
    <w:rsid w:val="0094365F"/>
    <w:rsid w:val="009662C9"/>
    <w:rsid w:val="00987B08"/>
    <w:rsid w:val="00987C76"/>
    <w:rsid w:val="009904FD"/>
    <w:rsid w:val="009B65AC"/>
    <w:rsid w:val="009C4A4C"/>
    <w:rsid w:val="009D5EFA"/>
    <w:rsid w:val="009D6F92"/>
    <w:rsid w:val="009F442F"/>
    <w:rsid w:val="009F6C18"/>
    <w:rsid w:val="00A3089D"/>
    <w:rsid w:val="00A46F3A"/>
    <w:rsid w:val="00A60F00"/>
    <w:rsid w:val="00A6128D"/>
    <w:rsid w:val="00A62683"/>
    <w:rsid w:val="00A65C26"/>
    <w:rsid w:val="00A66BF3"/>
    <w:rsid w:val="00A73069"/>
    <w:rsid w:val="00A804A5"/>
    <w:rsid w:val="00A84549"/>
    <w:rsid w:val="00A84570"/>
    <w:rsid w:val="00A86E39"/>
    <w:rsid w:val="00A92838"/>
    <w:rsid w:val="00AB7F66"/>
    <w:rsid w:val="00AC6C22"/>
    <w:rsid w:val="00AD4C3E"/>
    <w:rsid w:val="00AF6849"/>
    <w:rsid w:val="00B04238"/>
    <w:rsid w:val="00B270FB"/>
    <w:rsid w:val="00B32B25"/>
    <w:rsid w:val="00B40941"/>
    <w:rsid w:val="00B74350"/>
    <w:rsid w:val="00B861A7"/>
    <w:rsid w:val="00B91DF3"/>
    <w:rsid w:val="00B92D26"/>
    <w:rsid w:val="00BA59DC"/>
    <w:rsid w:val="00BB0AF5"/>
    <w:rsid w:val="00BC3AD6"/>
    <w:rsid w:val="00BC6E60"/>
    <w:rsid w:val="00C05C0C"/>
    <w:rsid w:val="00C0695F"/>
    <w:rsid w:val="00C103C7"/>
    <w:rsid w:val="00C16E7B"/>
    <w:rsid w:val="00C21D01"/>
    <w:rsid w:val="00C305D4"/>
    <w:rsid w:val="00C31FC7"/>
    <w:rsid w:val="00C32B3D"/>
    <w:rsid w:val="00C66B9F"/>
    <w:rsid w:val="00C71144"/>
    <w:rsid w:val="00C92B60"/>
    <w:rsid w:val="00C92CB9"/>
    <w:rsid w:val="00C97B97"/>
    <w:rsid w:val="00CB4E75"/>
    <w:rsid w:val="00CC15FC"/>
    <w:rsid w:val="00CC4F2A"/>
    <w:rsid w:val="00CD661F"/>
    <w:rsid w:val="00CD7473"/>
    <w:rsid w:val="00CE0FD8"/>
    <w:rsid w:val="00CE4117"/>
    <w:rsid w:val="00CF4F01"/>
    <w:rsid w:val="00CF5576"/>
    <w:rsid w:val="00CF5A3E"/>
    <w:rsid w:val="00D03DFF"/>
    <w:rsid w:val="00D1040C"/>
    <w:rsid w:val="00D11473"/>
    <w:rsid w:val="00D17197"/>
    <w:rsid w:val="00D25459"/>
    <w:rsid w:val="00D4269B"/>
    <w:rsid w:val="00D50BEE"/>
    <w:rsid w:val="00D5317D"/>
    <w:rsid w:val="00D55B2A"/>
    <w:rsid w:val="00D56610"/>
    <w:rsid w:val="00D729FF"/>
    <w:rsid w:val="00D84739"/>
    <w:rsid w:val="00D87092"/>
    <w:rsid w:val="00DA6647"/>
    <w:rsid w:val="00DA67FB"/>
    <w:rsid w:val="00DA7B09"/>
    <w:rsid w:val="00DB17E6"/>
    <w:rsid w:val="00DB2778"/>
    <w:rsid w:val="00DB7366"/>
    <w:rsid w:val="00DF5937"/>
    <w:rsid w:val="00E02219"/>
    <w:rsid w:val="00E07B9B"/>
    <w:rsid w:val="00E120CD"/>
    <w:rsid w:val="00E17253"/>
    <w:rsid w:val="00E36B08"/>
    <w:rsid w:val="00E3769D"/>
    <w:rsid w:val="00E5265C"/>
    <w:rsid w:val="00E60C1D"/>
    <w:rsid w:val="00E61ADA"/>
    <w:rsid w:val="00E72CCF"/>
    <w:rsid w:val="00E752EE"/>
    <w:rsid w:val="00E77639"/>
    <w:rsid w:val="00E868FB"/>
    <w:rsid w:val="00E909E1"/>
    <w:rsid w:val="00E9255B"/>
    <w:rsid w:val="00EA72A8"/>
    <w:rsid w:val="00EB23BD"/>
    <w:rsid w:val="00EB64C1"/>
    <w:rsid w:val="00EC1228"/>
    <w:rsid w:val="00ED5F6C"/>
    <w:rsid w:val="00EF69C0"/>
    <w:rsid w:val="00F033F3"/>
    <w:rsid w:val="00F10DF8"/>
    <w:rsid w:val="00F3066F"/>
    <w:rsid w:val="00F449B8"/>
    <w:rsid w:val="00F65678"/>
    <w:rsid w:val="00F80583"/>
    <w:rsid w:val="00F856F6"/>
    <w:rsid w:val="00FA113A"/>
    <w:rsid w:val="00FA1810"/>
    <w:rsid w:val="00FA1B91"/>
    <w:rsid w:val="00FA24F7"/>
    <w:rsid w:val="00FA5872"/>
    <w:rsid w:val="00FB49D7"/>
    <w:rsid w:val="00FB5C13"/>
    <w:rsid w:val="00FB5FD3"/>
    <w:rsid w:val="00FB68E6"/>
    <w:rsid w:val="00FC52CA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</cp:revision>
  <cp:lastPrinted>2019-08-01T12:59:00Z</cp:lastPrinted>
  <dcterms:created xsi:type="dcterms:W3CDTF">2020-01-21T18:28:00Z</dcterms:created>
  <dcterms:modified xsi:type="dcterms:W3CDTF">2020-02-12T18:08:00Z</dcterms:modified>
</cp:coreProperties>
</file>