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bookmarkStart w:id="0" w:name="_GoBack"/>
      <w:bookmarkEnd w:id="0"/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F3227D" w:rsidP="00D705F1">
      <w:pPr>
        <w:jc w:val="center"/>
        <w:rPr>
          <w:b/>
          <w:bCs/>
        </w:rPr>
      </w:pPr>
      <w:r>
        <w:rPr>
          <w:b/>
          <w:bCs/>
        </w:rPr>
        <w:t>October 19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83C1F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B47123" w:rsidRPr="00B47123" w:rsidRDefault="00B47123" w:rsidP="00D705F1">
      <w:pPr>
        <w:numPr>
          <w:ilvl w:val="0"/>
          <w:numId w:val="1"/>
        </w:numPr>
        <w:ind w:left="1170" w:hanging="690"/>
        <w:rPr>
          <w:bCs/>
        </w:rPr>
      </w:pPr>
      <w:r w:rsidRPr="00B47123">
        <w:rPr>
          <w:bCs/>
        </w:rPr>
        <w:t>PUBLIC HEARING TO REVIEW UPDATES TO THE GENERAL ASSISTANCE ORDINANCE</w:t>
      </w:r>
      <w:r>
        <w:rPr>
          <w:bCs/>
        </w:rPr>
        <w:t xml:space="preserve"> AND GATHER COMMMUNITY INPUT</w:t>
      </w:r>
    </w:p>
    <w:p w:rsidR="00212C91" w:rsidRPr="00F3227D" w:rsidRDefault="00212C91" w:rsidP="00B47123">
      <w:pPr>
        <w:rPr>
          <w:b/>
          <w:bCs/>
        </w:rPr>
      </w:pPr>
      <w:r>
        <w:t xml:space="preserve">               </w:t>
      </w:r>
    </w:p>
    <w:p w:rsidR="00F3227D" w:rsidRPr="00B47123" w:rsidRDefault="00B47123" w:rsidP="00D705F1">
      <w:pPr>
        <w:numPr>
          <w:ilvl w:val="0"/>
          <w:numId w:val="1"/>
        </w:numPr>
        <w:ind w:left="1170" w:hanging="690"/>
        <w:rPr>
          <w:b/>
          <w:bCs/>
        </w:rPr>
      </w:pPr>
      <w:r>
        <w:t>VOTE ON UPDATES TO THE GENERAL ASSISTANCE ORDINANCE</w:t>
      </w:r>
    </w:p>
    <w:p w:rsidR="00B47123" w:rsidRPr="0019611D" w:rsidRDefault="00B47123" w:rsidP="00B47123">
      <w:pPr>
        <w:ind w:left="1170"/>
        <w:rPr>
          <w:b/>
          <w:bCs/>
        </w:rPr>
      </w:pPr>
    </w:p>
    <w:p w:rsidR="00483C1F" w:rsidRPr="00E87402" w:rsidRDefault="005026D7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</w:t>
      </w:r>
      <w:r w:rsidRPr="00DF6A43">
        <w:rPr>
          <w:bCs/>
        </w:rPr>
        <w:t xml:space="preserve">       </w:t>
      </w:r>
      <w:r w:rsidR="00D7148C">
        <w:rPr>
          <w:bCs/>
        </w:rPr>
        <w:t>4</w:t>
      </w:r>
      <w:r w:rsidR="00483C1F" w:rsidRPr="00DF6A43">
        <w:rPr>
          <w:bCs/>
        </w:rPr>
        <w:t xml:space="preserve">.  </w:t>
      </w:r>
      <w:r w:rsidR="00483C1F">
        <w:rPr>
          <w:b/>
          <w:bCs/>
        </w:rPr>
        <w:t xml:space="preserve">     </w:t>
      </w:r>
      <w:r w:rsidR="00483C1F" w:rsidRPr="00E87402">
        <w:t>TOWN MANAGER’S REPORT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  <w:r w:rsidR="0085588F">
        <w:t xml:space="preserve"> </w:t>
      </w:r>
      <w:r w:rsidR="009A51D3">
        <w:t xml:space="preserve"> </w:t>
      </w:r>
    </w:p>
    <w:p w:rsidR="00483C1F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 </w:t>
      </w:r>
    </w:p>
    <w:p w:rsidR="00483C1F" w:rsidRPr="006215AB" w:rsidRDefault="002E64F9" w:rsidP="006215AB">
      <w:pPr>
        <w:pStyle w:val="ListParagraph"/>
        <w:spacing w:line="259" w:lineRule="auto"/>
        <w:contextualSpacing/>
      </w:pPr>
      <w:r>
        <w:t xml:space="preserve">                     </w:t>
      </w:r>
      <w:r w:rsidR="00483C1F" w:rsidRPr="00E87402">
        <w:rPr>
          <w:b/>
          <w:bCs/>
        </w:rPr>
        <w:t xml:space="preserve">  </w:t>
      </w:r>
      <w:r w:rsidR="00483C1F" w:rsidRPr="00E87402">
        <w:rPr>
          <w:bCs/>
        </w:rPr>
        <w:t xml:space="preserve">                     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D7148C">
        <w:rPr>
          <w:bCs/>
        </w:rPr>
        <w:t>5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 w:rsidR="00B720B6">
        <w:t>September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 w:rsidR="005470FB">
        <w:t xml:space="preserve">iew monthly financials for </w:t>
      </w:r>
      <w:r w:rsidR="00B720B6">
        <w:t>September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</w:p>
    <w:p w:rsidR="00483C1F" w:rsidRDefault="00483C1F" w:rsidP="00483C1F">
      <w:pPr>
        <w:pStyle w:val="ListParagraph"/>
        <w:spacing w:line="259" w:lineRule="auto"/>
        <w:ind w:left="1800"/>
        <w:contextualSpacing/>
      </w:pPr>
    </w:p>
    <w:p w:rsidR="00483C1F" w:rsidRPr="00483C1F" w:rsidRDefault="00D7148C" w:rsidP="00483C1F">
      <w:pPr>
        <w:ind w:left="480"/>
        <w:rPr>
          <w:b/>
          <w:bCs/>
        </w:rPr>
      </w:pPr>
      <w:r>
        <w:rPr>
          <w:bCs/>
        </w:rPr>
        <w:t>6</w:t>
      </w:r>
      <w:r w:rsidR="00483C1F">
        <w:rPr>
          <w:bCs/>
        </w:rPr>
        <w:t>.        PUBLIC COMMENT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Default="00D7148C" w:rsidP="00F3227D">
      <w:pPr>
        <w:ind w:left="480"/>
      </w:pPr>
      <w:r>
        <w:t>7</w:t>
      </w:r>
      <w:r w:rsidR="005026D7">
        <w:t xml:space="preserve">.   </w:t>
      </w:r>
      <w:r w:rsidR="00483C1F">
        <w:t xml:space="preserve">      </w:t>
      </w:r>
      <w:r w:rsidR="00483C1F" w:rsidRPr="00E87402">
        <w:t>REVIEW AND ACCEPT MINUTES:</w:t>
      </w:r>
    </w:p>
    <w:p w:rsidR="00483C1F" w:rsidRDefault="00483C1F" w:rsidP="00483C1F">
      <w:pPr>
        <w:pStyle w:val="ListParagraph"/>
        <w:ind w:left="840"/>
      </w:pPr>
      <w:r>
        <w:t xml:space="preserve">      </w:t>
      </w:r>
      <w:r w:rsidR="00F3227D">
        <w:t>September 21</w:t>
      </w:r>
      <w:r>
        <w:t xml:space="preserve">, 2022 </w:t>
      </w:r>
      <w:r w:rsidRPr="00E87402">
        <w:t>BOARD OF SELECTMEN’S MEETING</w:t>
      </w:r>
    </w:p>
    <w:p w:rsidR="00413082" w:rsidRDefault="00413082" w:rsidP="00483C1F">
      <w:pPr>
        <w:pStyle w:val="ListParagraph"/>
        <w:ind w:left="840"/>
      </w:pPr>
      <w:r>
        <w:t xml:space="preserve">      October 4, 2022 </w:t>
      </w:r>
      <w:r w:rsidR="00960250">
        <w:t>SPECIAL BOARD OF SELECTMEN’S MEETING</w:t>
      </w:r>
    </w:p>
    <w:p w:rsidR="00413082" w:rsidRDefault="00413082" w:rsidP="00483C1F">
      <w:pPr>
        <w:pStyle w:val="ListParagraph"/>
        <w:ind w:left="840"/>
      </w:pPr>
      <w:r>
        <w:t xml:space="preserve">      Octob</w:t>
      </w:r>
      <w:r w:rsidR="00960250">
        <w:t>er 12, 2022 SPECIAL TOWN MEETING</w:t>
      </w:r>
    </w:p>
    <w:p w:rsidR="00483C1F" w:rsidRPr="00B720B6" w:rsidRDefault="00AD173F" w:rsidP="00B720B6">
      <w:pPr>
        <w:pStyle w:val="ListParagraph"/>
        <w:ind w:left="840"/>
      </w:pPr>
      <w:r>
        <w:t xml:space="preserve">    </w:t>
      </w:r>
    </w:p>
    <w:p w:rsidR="00F3227D" w:rsidRPr="00483C1F" w:rsidRDefault="00D7148C" w:rsidP="00960250">
      <w:pPr>
        <w:ind w:left="480"/>
        <w:rPr>
          <w:b/>
          <w:bCs/>
        </w:rPr>
      </w:pPr>
      <w:r>
        <w:t xml:space="preserve"> 8</w:t>
      </w:r>
      <w:r w:rsidR="005026D7">
        <w:t xml:space="preserve">.        </w:t>
      </w:r>
      <w:r w:rsidR="00960250" w:rsidRPr="00B02208">
        <w:rPr>
          <w:rFonts w:eastAsiaTheme="minorHAnsi"/>
          <w:bCs/>
        </w:rPr>
        <w:t>REVIEW AND CONSIDER</w:t>
      </w:r>
      <w:r w:rsidR="00960250" w:rsidRPr="00B02208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r w:rsidR="00960250" w:rsidRPr="00B02208">
        <w:rPr>
          <w:rFonts w:eastAsiaTheme="minorHAnsi"/>
          <w:bCs/>
        </w:rPr>
        <w:t>WINTER RECREATION</w:t>
      </w:r>
    </w:p>
    <w:p w:rsidR="00483C1F" w:rsidRPr="00430E72" w:rsidRDefault="00483C1F" w:rsidP="00483C1F">
      <w:pPr>
        <w:ind w:left="1170"/>
        <w:rPr>
          <w:b/>
          <w:bCs/>
        </w:rPr>
      </w:pPr>
    </w:p>
    <w:p w:rsidR="00B720B6" w:rsidRPr="00960250" w:rsidRDefault="00D7148C" w:rsidP="00960250">
      <w:pPr>
        <w:ind w:left="480"/>
      </w:pPr>
      <w:r>
        <w:t xml:space="preserve"> 9</w:t>
      </w:r>
      <w:r w:rsidR="00532854">
        <w:t xml:space="preserve">.    </w:t>
      </w:r>
      <w:r w:rsidR="00B720B6">
        <w:t xml:space="preserve"> </w:t>
      </w:r>
      <w:r w:rsidR="00B47123">
        <w:t xml:space="preserve">  </w:t>
      </w:r>
      <w:r w:rsidR="00B720B6" w:rsidRPr="00B720B6">
        <w:rPr>
          <w:bCs/>
        </w:rPr>
        <w:t>OPEN POLLS 8:00 A.M. TO 8:00 P.M. ACCORDING TO 21-A</w:t>
      </w:r>
      <w:r w:rsidR="003A1761">
        <w:rPr>
          <w:bCs/>
        </w:rPr>
        <w:t>,</w:t>
      </w:r>
      <w:r w:rsidR="00B720B6" w:rsidRPr="00B720B6">
        <w:rPr>
          <w:bCs/>
        </w:rPr>
        <w:t xml:space="preserve"> M.R.S.A. ARTICLE 2 </w:t>
      </w:r>
    </w:p>
    <w:p w:rsidR="00B67252" w:rsidRDefault="00B720B6" w:rsidP="00B720B6">
      <w:pPr>
        <w:rPr>
          <w:bCs/>
        </w:rPr>
      </w:pPr>
      <w:r w:rsidRPr="00B720B6">
        <w:rPr>
          <w:bCs/>
        </w:rPr>
        <w:t xml:space="preserve">                </w:t>
      </w:r>
      <w:r w:rsidR="00960250">
        <w:rPr>
          <w:bCs/>
        </w:rPr>
        <w:t xml:space="preserve">    </w:t>
      </w:r>
      <w:r w:rsidR="00B67252">
        <w:rPr>
          <w:bCs/>
        </w:rPr>
        <w:t xml:space="preserve">SECTION 626 FOR THE NOVEMBER 8, 2022 STATE OF MAINE GENERAL </w:t>
      </w:r>
    </w:p>
    <w:p w:rsidR="00B720B6" w:rsidRDefault="00B67252" w:rsidP="00B720B6">
      <w:pPr>
        <w:rPr>
          <w:bCs/>
        </w:rPr>
      </w:pPr>
      <w:r>
        <w:rPr>
          <w:bCs/>
        </w:rPr>
        <w:t xml:space="preserve">                    ELECTION</w:t>
      </w:r>
      <w:r w:rsidR="00B720B6" w:rsidRPr="00B720B6">
        <w:rPr>
          <w:bCs/>
        </w:rPr>
        <w:t xml:space="preserve">            </w:t>
      </w:r>
    </w:p>
    <w:p w:rsidR="00B67252" w:rsidRPr="00B720B6" w:rsidRDefault="00B67252" w:rsidP="00B720B6">
      <w:pPr>
        <w:rPr>
          <w:bCs/>
        </w:rPr>
      </w:pPr>
    </w:p>
    <w:p w:rsidR="00B720B6" w:rsidRDefault="00B720B6" w:rsidP="00B720B6">
      <w:pPr>
        <w:rPr>
          <w:bCs/>
        </w:rPr>
      </w:pPr>
      <w:r w:rsidRPr="00B720B6">
        <w:rPr>
          <w:bCs/>
        </w:rPr>
        <w:t xml:space="preserve">               </w:t>
      </w:r>
      <w:r w:rsidR="00960250">
        <w:rPr>
          <w:bCs/>
        </w:rPr>
        <w:t xml:space="preserve">  </w:t>
      </w:r>
      <w:r w:rsidR="00B67252">
        <w:rPr>
          <w:bCs/>
        </w:rPr>
        <w:t xml:space="preserve">   APPOINT</w:t>
      </w:r>
      <w:r w:rsidRPr="00B720B6">
        <w:rPr>
          <w:bCs/>
        </w:rPr>
        <w:t xml:space="preserve"> ELECTION WARDEN AND ELECTION CLERKS</w:t>
      </w:r>
    </w:p>
    <w:p w:rsidR="00DF6A43" w:rsidRPr="00B67252" w:rsidRDefault="00960250" w:rsidP="00B67252">
      <w:pPr>
        <w:rPr>
          <w:bCs/>
        </w:rPr>
      </w:pPr>
      <w:r>
        <w:rPr>
          <w:bCs/>
        </w:rPr>
        <w:t xml:space="preserve"> </w:t>
      </w:r>
    </w:p>
    <w:p w:rsidR="006215AB" w:rsidRDefault="00D7148C" w:rsidP="005026D7">
      <w:pPr>
        <w:ind w:left="480"/>
      </w:pPr>
      <w:r>
        <w:t>10</w:t>
      </w:r>
      <w:r w:rsidR="005026D7">
        <w:t xml:space="preserve">.    </w:t>
      </w:r>
      <w:r w:rsidR="00960250">
        <w:t xml:space="preserve">   REVIEW AND CONSIDER UPDATING THE PERSONNEL POLICY</w:t>
      </w:r>
    </w:p>
    <w:p w:rsidR="00483C1F" w:rsidRPr="00325E00" w:rsidRDefault="005026D7" w:rsidP="00960250">
      <w:pPr>
        <w:rPr>
          <w:b/>
          <w:bCs/>
        </w:rPr>
      </w:pPr>
      <w:r>
        <w:t xml:space="preserve"> </w:t>
      </w:r>
      <w:r w:rsidR="00F3227D">
        <w:t xml:space="preserve">    </w:t>
      </w:r>
    </w:p>
    <w:p w:rsidR="005026D7" w:rsidRPr="00483C1F" w:rsidRDefault="00D7148C" w:rsidP="00327D62">
      <w:pPr>
        <w:ind w:left="480"/>
        <w:rPr>
          <w:b/>
          <w:bCs/>
        </w:rPr>
      </w:pPr>
      <w:r>
        <w:t>11</w:t>
      </w:r>
      <w:r w:rsidR="005026D7">
        <w:t xml:space="preserve">   </w:t>
      </w:r>
      <w:r w:rsidR="00960250">
        <w:t xml:space="preserve">    REVIEW AND CONSIDER UPDATING THE ETHIC</w:t>
      </w:r>
      <w:r w:rsidR="0019611D">
        <w:t>S</w:t>
      </w:r>
      <w:r w:rsidR="00960250">
        <w:t xml:space="preserve"> POLICY</w:t>
      </w:r>
    </w:p>
    <w:p w:rsidR="00483C1F" w:rsidRPr="00325E00" w:rsidRDefault="00B02208" w:rsidP="00483C1F">
      <w:pPr>
        <w:ind w:left="117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5026D7" w:rsidRDefault="00D7148C" w:rsidP="005026D7">
      <w:pPr>
        <w:ind w:left="480"/>
      </w:pPr>
      <w:r>
        <w:t>12</w:t>
      </w:r>
      <w:r w:rsidR="005026D7">
        <w:t xml:space="preserve">.   </w:t>
      </w:r>
      <w:r w:rsidR="00960250">
        <w:t xml:space="preserve">  </w:t>
      </w:r>
      <w:r w:rsidR="00212C91">
        <w:t xml:space="preserve"> </w:t>
      </w:r>
      <w:r w:rsidR="005026D7">
        <w:t xml:space="preserve"> </w:t>
      </w:r>
      <w:r w:rsidR="00960250">
        <w:t>REVIEW AND CONSIDER</w:t>
      </w:r>
      <w:r w:rsidR="005026D7">
        <w:t xml:space="preserve"> </w:t>
      </w:r>
      <w:r w:rsidR="00960250">
        <w:t xml:space="preserve">ORDER OF MUNICIPAL OFFICERS </w:t>
      </w:r>
      <w:r w:rsidR="00F3227D">
        <w:t xml:space="preserve">   </w:t>
      </w:r>
    </w:p>
    <w:p w:rsidR="003A1761" w:rsidRDefault="003A1761" w:rsidP="005026D7">
      <w:pPr>
        <w:ind w:left="480"/>
      </w:pPr>
    </w:p>
    <w:p w:rsidR="00B02208" w:rsidRPr="00B02208" w:rsidRDefault="00B02208" w:rsidP="00B02208">
      <w:pPr>
        <w:rPr>
          <w:bCs/>
        </w:rPr>
      </w:pPr>
      <w:r>
        <w:t xml:space="preserve">        </w:t>
      </w:r>
      <w:r w:rsidR="00D7148C">
        <w:t>13</w:t>
      </w:r>
      <w:r w:rsidR="005026D7">
        <w:t xml:space="preserve">.     </w:t>
      </w:r>
      <w:r w:rsidR="00212C91">
        <w:t xml:space="preserve"> </w:t>
      </w:r>
      <w:r w:rsidR="005026D7">
        <w:t xml:space="preserve"> </w:t>
      </w:r>
      <w:r w:rsidR="00212C91">
        <w:t>REVIEW AND CONSIDER BIDS TO TAKE TREES DOWN ON BEACH PROPERTY</w:t>
      </w:r>
    </w:p>
    <w:p w:rsidR="005026D7" w:rsidRDefault="005026D7" w:rsidP="00B47123"/>
    <w:p w:rsidR="005026D7" w:rsidRPr="005026D7" w:rsidRDefault="00D7148C" w:rsidP="0019611D">
      <w:pPr>
        <w:ind w:left="480"/>
        <w:rPr>
          <w:b/>
          <w:bCs/>
        </w:rPr>
      </w:pPr>
      <w:r>
        <w:t>14</w:t>
      </w:r>
      <w:r w:rsidR="009F006A">
        <w:t xml:space="preserve">     </w:t>
      </w:r>
      <w:r w:rsidR="00F3227D">
        <w:t xml:space="preserve">   </w:t>
      </w:r>
      <w:r w:rsidR="00010FCD">
        <w:t>RATIFY THE</w:t>
      </w:r>
      <w:r w:rsidR="00A21CBF">
        <w:t xml:space="preserve"> HIRING OF CINDI FRANCI</w:t>
      </w:r>
      <w:r w:rsidR="00016193">
        <w:t>S AS PART TIME DEPUTY CLERK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19611D">
        <w:rPr>
          <w:bCs/>
        </w:rPr>
        <w:t xml:space="preserve"> </w:t>
      </w:r>
      <w:r w:rsidR="00D7148C">
        <w:rPr>
          <w:bCs/>
        </w:rPr>
        <w:t>15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19611D" w:rsidRDefault="006215AB" w:rsidP="0019611D">
      <w:pPr>
        <w:rPr>
          <w:bCs/>
        </w:rPr>
      </w:pPr>
      <w:r>
        <w:rPr>
          <w:bCs/>
        </w:rPr>
        <w:t xml:space="preserve">        </w:t>
      </w:r>
      <w:r w:rsidR="00D7148C">
        <w:rPr>
          <w:bCs/>
        </w:rPr>
        <w:t>16</w:t>
      </w:r>
      <w:r w:rsidR="00C44B88">
        <w:rPr>
          <w:bCs/>
        </w:rPr>
        <w:t xml:space="preserve">.       </w:t>
      </w:r>
      <w:r w:rsidR="0019611D" w:rsidRPr="00BE1457">
        <w:rPr>
          <w:bCs/>
        </w:rPr>
        <w:t>EXECUTIVE SESSION 1 M.R.S.A. 405 § (6) (A</w:t>
      </w:r>
      <w:r w:rsidR="00F70005" w:rsidRPr="00BE1457">
        <w:rPr>
          <w:bCs/>
        </w:rPr>
        <w:t>)</w:t>
      </w:r>
      <w:r w:rsidR="00F70005">
        <w:rPr>
          <w:bCs/>
        </w:rPr>
        <w:t xml:space="preserve"> PERSONNEL</w:t>
      </w:r>
      <w:r w:rsidR="0019611D" w:rsidRPr="00BE1457">
        <w:rPr>
          <w:bCs/>
        </w:rPr>
        <w:t xml:space="preserve"> MATTERS</w:t>
      </w:r>
    </w:p>
    <w:p w:rsidR="0019611D" w:rsidRPr="00BE1457" w:rsidRDefault="0019611D" w:rsidP="0019611D">
      <w:pPr>
        <w:rPr>
          <w:bCs/>
        </w:rPr>
      </w:pPr>
      <w:r>
        <w:rPr>
          <w:bCs/>
        </w:rPr>
        <w:t xml:space="preserve">                    TOWN MANAGER’S EVALUATION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D7148C">
        <w:rPr>
          <w:bCs/>
        </w:rPr>
        <w:t>17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D7148C" w:rsidRDefault="00D7148C" w:rsidP="006578D3">
      <w:pPr>
        <w:rPr>
          <w:bCs/>
        </w:rPr>
      </w:pPr>
    </w:p>
    <w:p w:rsidR="00D7148C" w:rsidRDefault="00D7148C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19611D">
      <w:pPr>
        <w:rPr>
          <w:bCs/>
        </w:rPr>
      </w:pPr>
    </w:p>
    <w:p w:rsidR="0019611D" w:rsidRPr="00F36384" w:rsidRDefault="0019611D" w:rsidP="0019611D">
      <w:pPr>
        <w:rPr>
          <w:b/>
          <w:bCs/>
          <w:color w:val="7030A0"/>
        </w:rPr>
      </w:pPr>
    </w:p>
    <w:p w:rsidR="0019611D" w:rsidRDefault="0019611D" w:rsidP="0019611D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-356870</wp:posOffset>
            </wp:positionV>
            <wp:extent cx="1637030" cy="12573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:rsidR="0019611D" w:rsidRDefault="0019611D" w:rsidP="0019611D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ASSESSOR’S MEETING</w:t>
      </w:r>
    </w:p>
    <w:p w:rsidR="0019611D" w:rsidRDefault="0019611D" w:rsidP="0019611D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19, 2022</w:t>
      </w:r>
      <w:r>
        <w:rPr>
          <w:b/>
          <w:bCs/>
          <w:sz w:val="28"/>
          <w:szCs w:val="28"/>
        </w:rPr>
        <w:tab/>
      </w:r>
    </w:p>
    <w:p w:rsidR="0019611D" w:rsidRDefault="0019611D" w:rsidP="0019611D">
      <w:pPr>
        <w:ind w:left="630"/>
        <w:jc w:val="center"/>
        <w:rPr>
          <w:b/>
          <w:bCs/>
          <w:sz w:val="28"/>
          <w:szCs w:val="28"/>
        </w:rPr>
      </w:pPr>
    </w:p>
    <w:p w:rsidR="0019611D" w:rsidRPr="0070057F" w:rsidRDefault="0019611D" w:rsidP="0019611D">
      <w:pPr>
        <w:rPr>
          <w:bCs/>
        </w:rPr>
      </w:pPr>
      <w:r w:rsidRPr="0070057F">
        <w:t>1</w:t>
      </w:r>
      <w:r w:rsidRPr="0070057F">
        <w:rPr>
          <w:sz w:val="22"/>
          <w:szCs w:val="22"/>
        </w:rPr>
        <w:t xml:space="preserve">.  </w:t>
      </w:r>
      <w:r w:rsidRPr="0070057F">
        <w:t>C</w:t>
      </w:r>
      <w:r w:rsidR="00422F47">
        <w:t>ALL MEETING TO ORDER:</w:t>
      </w:r>
    </w:p>
    <w:p w:rsidR="0019611D" w:rsidRDefault="0019611D" w:rsidP="0019611D">
      <w:pPr>
        <w:rPr>
          <w:bCs/>
        </w:rPr>
      </w:pPr>
    </w:p>
    <w:p w:rsidR="00F70005" w:rsidRDefault="0019611D" w:rsidP="0019611D">
      <w:pPr>
        <w:rPr>
          <w:bCs/>
        </w:rPr>
      </w:pPr>
      <w:r>
        <w:rPr>
          <w:bCs/>
        </w:rPr>
        <w:t xml:space="preserve">2.  </w:t>
      </w:r>
      <w:r w:rsidR="00F70005">
        <w:rPr>
          <w:bCs/>
        </w:rPr>
        <w:t>REVIEW AND CONSIDER HOMESTEAD EXEMPTIONS</w:t>
      </w:r>
    </w:p>
    <w:p w:rsidR="0019611D" w:rsidRDefault="0019611D" w:rsidP="0019611D">
      <w:pPr>
        <w:rPr>
          <w:bCs/>
        </w:rPr>
      </w:pPr>
    </w:p>
    <w:p w:rsidR="00F70005" w:rsidRDefault="0019611D" w:rsidP="0019611D">
      <w:pPr>
        <w:rPr>
          <w:bCs/>
        </w:rPr>
      </w:pPr>
      <w:r>
        <w:rPr>
          <w:bCs/>
        </w:rPr>
        <w:t xml:space="preserve">3. </w:t>
      </w:r>
      <w:r w:rsidR="00F70005">
        <w:rPr>
          <w:bCs/>
        </w:rPr>
        <w:t>REVIEW AND CONSIDER A VETERAN’S EXEMPTION</w:t>
      </w:r>
    </w:p>
    <w:p w:rsidR="00F70005" w:rsidRDefault="00F70005" w:rsidP="0019611D">
      <w:pPr>
        <w:rPr>
          <w:bCs/>
        </w:rPr>
      </w:pPr>
    </w:p>
    <w:p w:rsidR="00F70005" w:rsidRDefault="00F70005" w:rsidP="0019611D">
      <w:pPr>
        <w:rPr>
          <w:bCs/>
        </w:rPr>
      </w:pPr>
      <w:r>
        <w:rPr>
          <w:bCs/>
        </w:rPr>
        <w:t>4.  REVIEW AND CONSIDER PROPERTY TAX ABATEMENTS</w:t>
      </w:r>
    </w:p>
    <w:p w:rsidR="0019611D" w:rsidRDefault="0019611D" w:rsidP="0019611D">
      <w:pPr>
        <w:rPr>
          <w:bCs/>
        </w:rPr>
      </w:pPr>
    </w:p>
    <w:p w:rsidR="00F70005" w:rsidRDefault="00F70005" w:rsidP="0019611D">
      <w:pPr>
        <w:rPr>
          <w:bCs/>
        </w:rPr>
      </w:pPr>
      <w:r>
        <w:rPr>
          <w:bCs/>
        </w:rPr>
        <w:t xml:space="preserve">5. </w:t>
      </w:r>
      <w:r w:rsidR="0019611D">
        <w:rPr>
          <w:bCs/>
        </w:rPr>
        <w:t xml:space="preserve"> </w:t>
      </w:r>
      <w:r>
        <w:rPr>
          <w:bCs/>
        </w:rPr>
        <w:t xml:space="preserve">REVIEW AND CONSIDER ABATEMENTS </w:t>
      </w:r>
      <w:r w:rsidR="00422F47">
        <w:rPr>
          <w:bCs/>
        </w:rPr>
        <w:t>FOR PERSONAL PROPERTY</w:t>
      </w:r>
    </w:p>
    <w:p w:rsidR="0019611D" w:rsidRDefault="0019611D" w:rsidP="00422F47">
      <w:pPr>
        <w:rPr>
          <w:bCs/>
        </w:rPr>
      </w:pPr>
      <w:r>
        <w:rPr>
          <w:bCs/>
        </w:rPr>
        <w:t xml:space="preserve">                      </w:t>
      </w:r>
    </w:p>
    <w:p w:rsidR="0019611D" w:rsidRPr="00F36384" w:rsidRDefault="00422F47" w:rsidP="00422F47">
      <w:pPr>
        <w:rPr>
          <w:b/>
          <w:bCs/>
          <w:color w:val="7030A0"/>
        </w:rPr>
      </w:pPr>
      <w:r>
        <w:rPr>
          <w:bCs/>
        </w:rPr>
        <w:t>6</w:t>
      </w:r>
      <w:r w:rsidR="0019611D">
        <w:rPr>
          <w:bCs/>
        </w:rPr>
        <w:t xml:space="preserve">.  </w:t>
      </w:r>
      <w:r>
        <w:rPr>
          <w:bCs/>
        </w:rPr>
        <w:t>ADJOURN</w:t>
      </w:r>
      <w:r w:rsidR="0019611D">
        <w:rPr>
          <w:bCs/>
        </w:rPr>
        <w:t xml:space="preserve"> </w:t>
      </w:r>
      <w:r>
        <w:rPr>
          <w:bCs/>
        </w:rPr>
        <w:t xml:space="preserve"> </w:t>
      </w: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0FCD"/>
    <w:rsid w:val="00012F35"/>
    <w:rsid w:val="00016193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E36BA"/>
    <w:rsid w:val="001F686F"/>
    <w:rsid w:val="001F7761"/>
    <w:rsid w:val="00206889"/>
    <w:rsid w:val="00212C91"/>
    <w:rsid w:val="0022365F"/>
    <w:rsid w:val="0022372C"/>
    <w:rsid w:val="00233FE4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95CB4"/>
    <w:rsid w:val="003A11C4"/>
    <w:rsid w:val="003A1761"/>
    <w:rsid w:val="003C0BBE"/>
    <w:rsid w:val="003D3AD4"/>
    <w:rsid w:val="003D4270"/>
    <w:rsid w:val="003E1D38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D0D80"/>
    <w:rsid w:val="005D202F"/>
    <w:rsid w:val="005E7970"/>
    <w:rsid w:val="00600180"/>
    <w:rsid w:val="00601254"/>
    <w:rsid w:val="00604C24"/>
    <w:rsid w:val="006203F7"/>
    <w:rsid w:val="006210B5"/>
    <w:rsid w:val="006215AB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16B45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01AE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F006A"/>
    <w:rsid w:val="009F2ACA"/>
    <w:rsid w:val="009F7B5F"/>
    <w:rsid w:val="00A04317"/>
    <w:rsid w:val="00A07D9F"/>
    <w:rsid w:val="00A21CB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46E65"/>
    <w:rsid w:val="00B47123"/>
    <w:rsid w:val="00B51CDB"/>
    <w:rsid w:val="00B67252"/>
    <w:rsid w:val="00B720B6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7148C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64751"/>
    <w:rsid w:val="00E67317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5AA4"/>
    <w:rsid w:val="00F70005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BC54-78AF-4E5D-923C-6922055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84AC-E87F-4CD1-B61A-94D8EBE1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2022-10-19T19:48:00Z</cp:lastPrinted>
  <dcterms:created xsi:type="dcterms:W3CDTF">2022-09-14T15:18:00Z</dcterms:created>
  <dcterms:modified xsi:type="dcterms:W3CDTF">2022-10-19T19:48:00Z</dcterms:modified>
</cp:coreProperties>
</file>